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E2" w:rsidRDefault="001541E2" w:rsidP="001541E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945"/>
      </w:tblGrid>
      <w:tr w:rsidR="001541E2" w:rsidTr="00D42F82">
        <w:trPr>
          <w:cantSplit/>
          <w:trHeight w:val="567"/>
        </w:trPr>
        <w:tc>
          <w:tcPr>
            <w:tcW w:w="8505" w:type="dxa"/>
            <w:gridSpan w:val="2"/>
            <w:vAlign w:val="center"/>
          </w:tcPr>
          <w:p w:rsidR="001541E2" w:rsidRDefault="001541E2" w:rsidP="005B5EAE">
            <w:pPr>
              <w:pStyle w:val="StyleHeaderDIN-BoldBefore3ptLinespacing15lines"/>
            </w:pPr>
            <w:r w:rsidRPr="001E74BA">
              <w:rPr>
                <w:b w:val="0"/>
              </w:rPr>
              <w:t xml:space="preserve"> </w:t>
            </w:r>
            <w:r w:rsidRPr="001E74BA">
              <w:rPr>
                <w:b w:val="0"/>
              </w:rPr>
              <w:br w:type="page"/>
            </w:r>
            <w:r>
              <w:t>SCHEDULE 1: POSITION DESCRIPTION</w:t>
            </w:r>
          </w:p>
        </w:tc>
      </w:tr>
      <w:tr w:rsidR="001541E2" w:rsidTr="00D42F82">
        <w:trPr>
          <w:trHeight w:val="567"/>
        </w:trPr>
        <w:tc>
          <w:tcPr>
            <w:tcW w:w="1560" w:type="dxa"/>
            <w:vAlign w:val="center"/>
          </w:tcPr>
          <w:p w:rsidR="001541E2" w:rsidRDefault="001541E2" w:rsidP="005B5EAE">
            <w:pPr>
              <w:pStyle w:val="StyleDIN-BoldBefore3ptLinespacing15lines"/>
            </w:pPr>
            <w:r>
              <w:t>Date:</w:t>
            </w:r>
          </w:p>
        </w:tc>
        <w:tc>
          <w:tcPr>
            <w:tcW w:w="6945" w:type="dxa"/>
            <w:vAlign w:val="center"/>
          </w:tcPr>
          <w:p w:rsidR="001541E2" w:rsidRDefault="00E7383A">
            <w:pPr>
              <w:pStyle w:val="Header"/>
              <w:tabs>
                <w:tab w:val="left" w:pos="2268"/>
              </w:tabs>
              <w:spacing w:before="100" w:beforeAutospacing="1" w:after="100" w:afterAutospacing="1" w:line="360" w:lineRule="auto"/>
            </w:pPr>
            <w:r>
              <w:t>7</w:t>
            </w:r>
            <w:r w:rsidRPr="00E7383A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</w:tr>
      <w:tr w:rsidR="001541E2" w:rsidTr="00D42F82">
        <w:trPr>
          <w:trHeight w:val="567"/>
        </w:trPr>
        <w:tc>
          <w:tcPr>
            <w:tcW w:w="1560" w:type="dxa"/>
            <w:vAlign w:val="center"/>
          </w:tcPr>
          <w:p w:rsidR="001541E2" w:rsidRDefault="001541E2" w:rsidP="005B5EAE">
            <w:pPr>
              <w:pStyle w:val="StyleDIN-BoldBefore3ptLinespacing15lines"/>
            </w:pPr>
            <w:r>
              <w:t>Position:</w:t>
            </w:r>
          </w:p>
        </w:tc>
        <w:tc>
          <w:tcPr>
            <w:tcW w:w="6945" w:type="dxa"/>
            <w:vAlign w:val="center"/>
          </w:tcPr>
          <w:p w:rsidR="001541E2" w:rsidRDefault="00970CFB">
            <w:pPr>
              <w:tabs>
                <w:tab w:val="left" w:pos="2268"/>
              </w:tabs>
              <w:spacing w:before="100" w:beforeAutospacing="1" w:after="100" w:afterAutospacing="1" w:line="360" w:lineRule="auto"/>
            </w:pPr>
            <w:r>
              <w:t>Lead</w:t>
            </w:r>
            <w:r w:rsidR="001541E2">
              <w:t xml:space="preserve"> Consultant</w:t>
            </w:r>
          </w:p>
        </w:tc>
      </w:tr>
      <w:tr w:rsidR="001541E2" w:rsidTr="00D42F82">
        <w:trPr>
          <w:trHeight w:val="567"/>
        </w:trPr>
        <w:tc>
          <w:tcPr>
            <w:tcW w:w="1560" w:type="dxa"/>
            <w:vAlign w:val="center"/>
          </w:tcPr>
          <w:p w:rsidR="001541E2" w:rsidRDefault="001541E2" w:rsidP="005B5EAE">
            <w:pPr>
              <w:pStyle w:val="StyleDIN-BoldBefore3ptLinespacing15lines"/>
            </w:pPr>
            <w:r>
              <w:t>Reports to:</w:t>
            </w:r>
          </w:p>
        </w:tc>
        <w:tc>
          <w:tcPr>
            <w:tcW w:w="6945" w:type="dxa"/>
            <w:vAlign w:val="center"/>
          </w:tcPr>
          <w:p w:rsidR="001541E2" w:rsidRDefault="009E04D1">
            <w:pPr>
              <w:tabs>
                <w:tab w:val="left" w:pos="2268"/>
              </w:tabs>
              <w:spacing w:before="100" w:beforeAutospacing="1" w:after="100" w:afterAutospacing="1" w:line="360" w:lineRule="auto"/>
            </w:pPr>
            <w:r>
              <w:t>Executive Director - Strategic Consulting &amp; International Relations</w:t>
            </w:r>
          </w:p>
        </w:tc>
      </w:tr>
    </w:tbl>
    <w:p w:rsidR="001541E2" w:rsidRDefault="001541E2" w:rsidP="001541E2">
      <w:pPr>
        <w:pStyle w:val="StyleTitle10ptLeft"/>
        <w:spacing w:after="120"/>
      </w:pPr>
      <w:r>
        <w:t>PRIMARY PURPOSES OF POSITION</w:t>
      </w:r>
    </w:p>
    <w:p w:rsidR="001541E2" w:rsidRDefault="006653D7" w:rsidP="001541E2">
      <w:pPr>
        <w:spacing w:before="120" w:after="120" w:line="240" w:lineRule="auto"/>
      </w:pPr>
      <w:r>
        <w:t xml:space="preserve">Lead Consultant in Spatial Vision’s </w:t>
      </w:r>
      <w:r w:rsidR="008D2659">
        <w:t>Strategic Consulting</w:t>
      </w:r>
      <w:r w:rsidR="001541E2">
        <w:t xml:space="preserve"> </w:t>
      </w:r>
      <w:r w:rsidR="008D2659">
        <w:t xml:space="preserve">team </w:t>
      </w:r>
      <w:r>
        <w:t xml:space="preserve">focussed on both the Australian and overseas geospatial markets </w:t>
      </w:r>
      <w:r w:rsidR="001541E2">
        <w:t>includ</w:t>
      </w:r>
      <w:r w:rsidR="008D2659">
        <w:t>ing</w:t>
      </w:r>
      <w:r w:rsidR="001541E2">
        <w:t xml:space="preserve"> the provision of:</w:t>
      </w:r>
    </w:p>
    <w:p w:rsidR="001541E2" w:rsidRPr="00AC0D2B" w:rsidRDefault="008D2659" w:rsidP="001541E2">
      <w:pPr>
        <w:numPr>
          <w:ilvl w:val="0"/>
          <w:numId w:val="2"/>
        </w:numPr>
        <w:spacing w:before="120" w:after="120" w:line="240" w:lineRule="auto"/>
      </w:pPr>
      <w:r>
        <w:t xml:space="preserve">National or </w:t>
      </w:r>
      <w:r w:rsidR="001541E2">
        <w:t>C</w:t>
      </w:r>
      <w:r w:rsidR="001541E2" w:rsidRPr="00AC0D2B">
        <w:t>orporate geospatial strategies</w:t>
      </w:r>
      <w:r w:rsidR="00E7383A">
        <w:t xml:space="preserve">, </w:t>
      </w:r>
      <w:r w:rsidR="001541E2" w:rsidRPr="00AC0D2B">
        <w:t>roadmaps</w:t>
      </w:r>
      <w:r w:rsidR="00E7383A">
        <w:t xml:space="preserve"> and implementation plans</w:t>
      </w:r>
    </w:p>
    <w:p w:rsidR="001541E2" w:rsidRPr="00AC0D2B" w:rsidRDefault="001541E2" w:rsidP="001541E2">
      <w:pPr>
        <w:numPr>
          <w:ilvl w:val="0"/>
          <w:numId w:val="2"/>
        </w:numPr>
        <w:spacing w:before="120" w:after="120" w:line="240" w:lineRule="auto"/>
      </w:pPr>
      <w:r w:rsidRPr="00AC0D2B">
        <w:t>Business requirements and solution architecture</w:t>
      </w:r>
      <w:r w:rsidR="00E7383A">
        <w:t>s</w:t>
      </w:r>
      <w:r w:rsidRPr="00AC0D2B">
        <w:t xml:space="preserve"> for </w:t>
      </w:r>
      <w:r w:rsidR="00E7383A">
        <w:t>geospatial</w:t>
      </w:r>
      <w:r w:rsidR="00E7383A" w:rsidRPr="00AC0D2B">
        <w:t xml:space="preserve"> </w:t>
      </w:r>
      <w:r w:rsidRPr="00AC0D2B">
        <w:t>solutions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 w:rsidRPr="00AC0D2B">
        <w:t>Business Process Mapping and improvement</w:t>
      </w:r>
      <w:r w:rsidR="00E7383A">
        <w:t>s</w:t>
      </w:r>
    </w:p>
    <w:p w:rsidR="00E7383A" w:rsidRPr="00AC0D2B" w:rsidRDefault="00E7383A" w:rsidP="001541E2">
      <w:pPr>
        <w:numPr>
          <w:ilvl w:val="0"/>
          <w:numId w:val="2"/>
        </w:numPr>
        <w:spacing w:before="120" w:after="120" w:line="240" w:lineRule="auto"/>
      </w:pPr>
      <w:r>
        <w:t>Business case development</w:t>
      </w:r>
    </w:p>
    <w:p w:rsidR="001541E2" w:rsidRPr="00AC0D2B" w:rsidRDefault="001541E2" w:rsidP="001541E2">
      <w:pPr>
        <w:numPr>
          <w:ilvl w:val="0"/>
          <w:numId w:val="2"/>
        </w:numPr>
        <w:spacing w:before="120" w:after="120" w:line="240" w:lineRule="auto"/>
      </w:pPr>
      <w:r w:rsidRPr="00AC0D2B">
        <w:t>Independent reviews of web and desktop spatial technologies</w:t>
      </w:r>
    </w:p>
    <w:p w:rsidR="001541E2" w:rsidRPr="00AC0D2B" w:rsidRDefault="001541E2" w:rsidP="001541E2">
      <w:pPr>
        <w:numPr>
          <w:ilvl w:val="0"/>
          <w:numId w:val="2"/>
        </w:numPr>
        <w:spacing w:before="120" w:after="120" w:line="240" w:lineRule="auto"/>
      </w:pPr>
      <w:r w:rsidRPr="00AC0D2B">
        <w:t>Project Management from conception, feasibility, design and delivery</w:t>
      </w:r>
    </w:p>
    <w:p w:rsidR="001541E2" w:rsidRPr="00AC0D2B" w:rsidRDefault="001541E2" w:rsidP="001541E2">
      <w:pPr>
        <w:numPr>
          <w:ilvl w:val="0"/>
          <w:numId w:val="2"/>
        </w:numPr>
        <w:spacing w:before="120" w:after="120" w:line="240" w:lineRule="auto"/>
      </w:pPr>
      <w:r w:rsidRPr="00AC0D2B">
        <w:t xml:space="preserve">Geospatial </w:t>
      </w:r>
      <w:r w:rsidR="00E7383A">
        <w:t>capacity building strategies</w:t>
      </w:r>
    </w:p>
    <w:p w:rsidR="001541E2" w:rsidRDefault="001541E2" w:rsidP="001541E2">
      <w:pPr>
        <w:spacing w:before="120" w:after="120" w:line="240" w:lineRule="auto"/>
      </w:pPr>
      <w:r>
        <w:t>This senior role encompasses:</w:t>
      </w:r>
    </w:p>
    <w:p w:rsidR="003C7B0E" w:rsidRDefault="003C7B0E" w:rsidP="003C7B0E">
      <w:pPr>
        <w:numPr>
          <w:ilvl w:val="0"/>
          <w:numId w:val="2"/>
        </w:numPr>
        <w:spacing w:before="120" w:after="120" w:line="240" w:lineRule="auto"/>
      </w:pPr>
      <w:r w:rsidRPr="003C7B0E">
        <w:t>Lead</w:t>
      </w:r>
      <w:r>
        <w:t>ing</w:t>
      </w:r>
      <w:r w:rsidRPr="003C7B0E">
        <w:t xml:space="preserve"> client engagement to develop relationships, trust and facilitation of </w:t>
      </w:r>
      <w:r>
        <w:t xml:space="preserve">client </w:t>
      </w:r>
      <w:r w:rsidRPr="003C7B0E">
        <w:t>requirements</w:t>
      </w:r>
    </w:p>
    <w:p w:rsidR="003C7B0E" w:rsidRDefault="003C7B0E" w:rsidP="003C7B0E">
      <w:pPr>
        <w:numPr>
          <w:ilvl w:val="0"/>
          <w:numId w:val="2"/>
        </w:numPr>
        <w:spacing w:before="120" w:after="120" w:line="240" w:lineRule="auto"/>
      </w:pPr>
      <w:r>
        <w:t>D</w:t>
      </w:r>
      <w:r w:rsidRPr="003C7B0E">
        <w:t>eveloping a strong understanding of the client’s industry and business challenges</w:t>
      </w:r>
    </w:p>
    <w:p w:rsidR="003C7B0E" w:rsidRDefault="003C7B0E" w:rsidP="003C7B0E">
      <w:pPr>
        <w:numPr>
          <w:ilvl w:val="0"/>
          <w:numId w:val="2"/>
        </w:numPr>
        <w:spacing w:before="120" w:after="120" w:line="240" w:lineRule="auto"/>
      </w:pPr>
      <w:r w:rsidRPr="003C7B0E">
        <w:t>Drawing on prior experiences to identify opportunities and solutions</w:t>
      </w:r>
    </w:p>
    <w:p w:rsidR="001541E2" w:rsidRDefault="003C7B0E" w:rsidP="003C7B0E">
      <w:pPr>
        <w:numPr>
          <w:ilvl w:val="0"/>
          <w:numId w:val="2"/>
        </w:numPr>
        <w:spacing w:before="120" w:after="120" w:line="240" w:lineRule="auto"/>
      </w:pPr>
      <w:r>
        <w:t>E</w:t>
      </w:r>
      <w:r w:rsidR="001541E2">
        <w:t>ngag</w:t>
      </w:r>
      <w:r w:rsidR="00E7383A">
        <w:t>ing</w:t>
      </w:r>
      <w:r w:rsidR="001541E2">
        <w:t xml:space="preserve"> with </w:t>
      </w:r>
      <w:r w:rsidR="006653D7">
        <w:t>Australian and international client base</w:t>
      </w:r>
      <w:r w:rsidR="001541E2">
        <w:t xml:space="preserve"> and stakeholders</w:t>
      </w:r>
    </w:p>
    <w:p w:rsidR="001541E2" w:rsidRDefault="00E7383A" w:rsidP="001541E2">
      <w:pPr>
        <w:numPr>
          <w:ilvl w:val="0"/>
          <w:numId w:val="2"/>
        </w:numPr>
        <w:spacing w:before="120" w:after="120" w:line="240" w:lineRule="auto"/>
      </w:pPr>
      <w:r>
        <w:t>Either contributing to or</w:t>
      </w:r>
      <w:r w:rsidR="001541E2">
        <w:t xml:space="preserve"> winning new client projects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>Contributing ideas to innovate, and improve our service and/or product offer</w:t>
      </w:r>
    </w:p>
    <w:p w:rsidR="001541E2" w:rsidRDefault="001541E2" w:rsidP="001541E2">
      <w:pPr>
        <w:pStyle w:val="StyleTitle10ptLeft"/>
        <w:spacing w:after="120"/>
      </w:pPr>
      <w:r>
        <w:t>DUTIES</w:t>
      </w:r>
    </w:p>
    <w:p w:rsidR="001541E2" w:rsidRDefault="001541E2" w:rsidP="001541E2">
      <w:pPr>
        <w:pStyle w:val="StyleBodyTextIndentDIN-Bold10ptItalic"/>
        <w:spacing w:after="120"/>
      </w:pPr>
      <w:r>
        <w:t>Advisory Services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 xml:space="preserve">Work closely with </w:t>
      </w:r>
      <w:r w:rsidR="006653D7">
        <w:t>the Executive Director and other company</w:t>
      </w:r>
      <w:r>
        <w:t xml:space="preserve"> </w:t>
      </w:r>
      <w:r w:rsidR="009E04D1">
        <w:t>P</w:t>
      </w:r>
      <w:r>
        <w:t>rincipal</w:t>
      </w:r>
      <w:r w:rsidR="006653D7">
        <w:t>s</w:t>
      </w:r>
      <w:r>
        <w:t xml:space="preserve"> to deliver successful outcomes to </w:t>
      </w:r>
      <w:r w:rsidR="006653D7">
        <w:t>clients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 xml:space="preserve">Prepare </w:t>
      </w:r>
      <w:r w:rsidR="008D2659">
        <w:t xml:space="preserve">stakeholder </w:t>
      </w:r>
      <w:r>
        <w:t>surveys, workshop materials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>Identify, analyse and document current and future states, workflows and solutions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 xml:space="preserve">Investigate and assess potential solutions 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>Document outcomes of engagement activities, write reports and specifications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 xml:space="preserve">Manage the delivery of client projects including the coordination of team members </w:t>
      </w:r>
    </w:p>
    <w:p w:rsidR="001541E2" w:rsidRDefault="001541E2" w:rsidP="001541E2">
      <w:pPr>
        <w:numPr>
          <w:ilvl w:val="0"/>
          <w:numId w:val="2"/>
        </w:numPr>
        <w:spacing w:before="120" w:after="120" w:line="240" w:lineRule="auto"/>
      </w:pPr>
      <w:r>
        <w:t>Investigate and identify opportunities to innovate, improve the service and/or product offer</w:t>
      </w:r>
    </w:p>
    <w:p w:rsidR="001541E2" w:rsidRDefault="001541E2" w:rsidP="001541E2">
      <w:pPr>
        <w:pStyle w:val="StyleBodyTextIndentDIN-Bold10ptItalic"/>
        <w:spacing w:after="120"/>
      </w:pPr>
      <w:r>
        <w:t>Business Development and Bids</w:t>
      </w:r>
    </w:p>
    <w:p w:rsidR="001541E2" w:rsidRDefault="001541E2" w:rsidP="001541E2">
      <w:pPr>
        <w:spacing w:before="120" w:after="120" w:line="240" w:lineRule="auto"/>
      </w:pPr>
      <w:r>
        <w:t>In conjunction with th</w:t>
      </w:r>
      <w:r w:rsidR="006653D7">
        <w:t>e Business Development Manager and other company Principals</w:t>
      </w:r>
      <w:r>
        <w:t>:</w:t>
      </w:r>
    </w:p>
    <w:p w:rsidR="001541E2" w:rsidRDefault="001541E2" w:rsidP="001541E2">
      <w:pPr>
        <w:numPr>
          <w:ilvl w:val="0"/>
          <w:numId w:val="3"/>
        </w:numPr>
        <w:spacing w:before="120" w:after="120" w:line="240" w:lineRule="auto"/>
      </w:pPr>
      <w:r>
        <w:lastRenderedPageBreak/>
        <w:t>Participate in BD activities including meeting with prospective customers, writing articles and blogs, present</w:t>
      </w:r>
      <w:r w:rsidR="008D2659">
        <w:t>ing</w:t>
      </w:r>
      <w:r>
        <w:t xml:space="preserve"> at conferences</w:t>
      </w:r>
    </w:p>
    <w:p w:rsidR="001541E2" w:rsidRDefault="001541E2" w:rsidP="001541E2">
      <w:pPr>
        <w:numPr>
          <w:ilvl w:val="0"/>
          <w:numId w:val="3"/>
        </w:numPr>
        <w:spacing w:before="120" w:after="120" w:line="240" w:lineRule="auto"/>
      </w:pPr>
      <w:r>
        <w:t>Prepare proposals for projects</w:t>
      </w:r>
    </w:p>
    <w:p w:rsidR="001541E2" w:rsidRDefault="001541E2" w:rsidP="00E7383A">
      <w:pPr>
        <w:pStyle w:val="StyleBodyTextIndentDIN-Bold10ptItalic"/>
        <w:keepNext/>
        <w:spacing w:after="120"/>
      </w:pPr>
      <w:r>
        <w:t xml:space="preserve">Projects </w:t>
      </w:r>
    </w:p>
    <w:p w:rsidR="001541E2" w:rsidRDefault="001541E2" w:rsidP="001541E2">
      <w:pPr>
        <w:spacing w:before="120" w:after="120" w:line="240" w:lineRule="auto"/>
      </w:pPr>
      <w:r>
        <w:t>Management of allocated projects in terms of: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Inception (internal and external)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Progress reporting (internal and external)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Project and resource planning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Quality control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Meet</w:t>
      </w:r>
      <w:r w:rsidR="00496BE8">
        <w:t>ing</w:t>
      </w:r>
      <w:r>
        <w:t xml:space="preserve"> or exceed</w:t>
      </w:r>
      <w:r w:rsidR="00496BE8">
        <w:t>ing</w:t>
      </w:r>
      <w:r>
        <w:t xml:space="preserve"> the client’s expectations for project delivery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 xml:space="preserve">Project financial performance </w:t>
      </w:r>
    </w:p>
    <w:p w:rsidR="001541E2" w:rsidRDefault="001541E2" w:rsidP="001541E2">
      <w:pPr>
        <w:spacing w:before="240" w:after="120" w:line="240" w:lineRule="auto"/>
        <w:rPr>
          <w:b/>
        </w:rPr>
      </w:pPr>
      <w:r>
        <w:rPr>
          <w:b/>
        </w:rPr>
        <w:t>KEY SELECTION CRITERIA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bookmarkStart w:id="0" w:name="Key"/>
      <w:bookmarkEnd w:id="0"/>
      <w:r>
        <w:t xml:space="preserve">At least </w:t>
      </w:r>
      <w:r w:rsidR="00E7383A">
        <w:t xml:space="preserve">five </w:t>
      </w:r>
      <w:r>
        <w:t>years’ experience in the provision of advisory services including: development of strategies and/or business requirements for IT</w:t>
      </w:r>
      <w:r w:rsidR="00E7383A">
        <w:t xml:space="preserve"> (ideally geospatial)</w:t>
      </w:r>
      <w:r>
        <w:t xml:space="preserve"> solutions. </w:t>
      </w:r>
    </w:p>
    <w:p w:rsidR="001541E2" w:rsidRDefault="00E7383A" w:rsidP="001541E2">
      <w:pPr>
        <w:pStyle w:val="Dotpoint"/>
        <w:numPr>
          <w:ilvl w:val="0"/>
          <w:numId w:val="4"/>
        </w:numPr>
        <w:rPr>
          <w:rFonts w:cs="Arial"/>
        </w:rPr>
      </w:pPr>
      <w:r>
        <w:t>P</w:t>
      </w:r>
      <w:r w:rsidR="001541E2">
        <w:rPr>
          <w:rFonts w:cs="Arial"/>
        </w:rPr>
        <w:t xml:space="preserve">ractical experience in the general use of </w:t>
      </w:r>
      <w:r>
        <w:rPr>
          <w:rFonts w:cs="Arial"/>
        </w:rPr>
        <w:t xml:space="preserve">geospatial solutions </w:t>
      </w:r>
      <w:r w:rsidR="001541E2">
        <w:rPr>
          <w:rFonts w:cs="Arial"/>
        </w:rPr>
        <w:t>such as ArcGIS and Quantum GIS</w:t>
      </w:r>
    </w:p>
    <w:p w:rsidR="001541E2" w:rsidRPr="00E150AC" w:rsidRDefault="001541E2" w:rsidP="001541E2">
      <w:pPr>
        <w:numPr>
          <w:ilvl w:val="0"/>
          <w:numId w:val="4"/>
        </w:numPr>
        <w:spacing w:before="120" w:after="120" w:line="240" w:lineRule="auto"/>
      </w:pPr>
      <w:r w:rsidRPr="00E150AC">
        <w:t xml:space="preserve">Skills and experience </w:t>
      </w:r>
      <w:r w:rsidR="00E7383A">
        <w:t xml:space="preserve">in </w:t>
      </w:r>
      <w:r w:rsidRPr="00E150AC">
        <w:t>managing and successfully delivering projects</w:t>
      </w:r>
    </w:p>
    <w:p w:rsidR="001541E2" w:rsidRPr="00E150AC" w:rsidRDefault="001541E2" w:rsidP="001541E2">
      <w:pPr>
        <w:numPr>
          <w:ilvl w:val="0"/>
          <w:numId w:val="4"/>
        </w:numPr>
        <w:spacing w:before="120" w:after="120" w:line="240" w:lineRule="auto"/>
      </w:pPr>
      <w:r w:rsidRPr="00E150AC">
        <w:t xml:space="preserve">Excellent organisational, time management skills and </w:t>
      </w:r>
      <w:r w:rsidR="00E7383A">
        <w:t xml:space="preserve">the </w:t>
      </w:r>
      <w:r w:rsidRPr="00E150AC">
        <w:t xml:space="preserve">ability to achieve </w:t>
      </w:r>
      <w:r w:rsidR="00E7383A">
        <w:t xml:space="preserve">project </w:t>
      </w:r>
      <w:r w:rsidRPr="00E150AC">
        <w:t>goals within tight timeframes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Excellent interpersonal communication skills for use both within the company and with clients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>
        <w:t>Ability to prepare concise, high quality proposals, project documentation and reports</w:t>
      </w:r>
    </w:p>
    <w:p w:rsidR="001541E2" w:rsidRDefault="001541E2" w:rsidP="001541E2">
      <w:pPr>
        <w:numPr>
          <w:ilvl w:val="0"/>
          <w:numId w:val="4"/>
        </w:numPr>
        <w:spacing w:before="120" w:after="120" w:line="240" w:lineRule="auto"/>
      </w:pPr>
      <w:r w:rsidRPr="00E150AC">
        <w:t>Relevant tertiary qualifications in GIS, Geospatial Science, geospatial information systems or natural resource systems, preferably</w:t>
      </w:r>
      <w:r w:rsidR="006653D7">
        <w:t xml:space="preserve"> both, or equivalent experience</w:t>
      </w:r>
    </w:p>
    <w:p w:rsidR="006653D7" w:rsidRPr="00E150AC" w:rsidRDefault="006653D7" w:rsidP="001541E2">
      <w:pPr>
        <w:numPr>
          <w:ilvl w:val="0"/>
          <w:numId w:val="4"/>
        </w:numPr>
        <w:spacing w:before="120" w:after="120" w:line="240" w:lineRule="auto"/>
      </w:pPr>
      <w:r>
        <w:t xml:space="preserve">An ability to accommodate </w:t>
      </w:r>
      <w:r w:rsidR="00E42259">
        <w:t xml:space="preserve">a </w:t>
      </w:r>
      <w:r>
        <w:t>significant amount of travel</w:t>
      </w:r>
    </w:p>
    <w:p w:rsidR="001541E2" w:rsidRPr="0084324F" w:rsidRDefault="001541E2" w:rsidP="001541E2">
      <w:pPr>
        <w:spacing w:before="120" w:after="120" w:line="240" w:lineRule="auto"/>
        <w:rPr>
          <w:bCs/>
          <w:i/>
          <w:iCs/>
        </w:rPr>
      </w:pPr>
      <w:r w:rsidRPr="0084324F">
        <w:t>The following would be highly regarded:</w:t>
      </w:r>
    </w:p>
    <w:p w:rsidR="00E7383A" w:rsidRPr="00E150AC" w:rsidRDefault="00E7383A" w:rsidP="00E7383A">
      <w:pPr>
        <w:numPr>
          <w:ilvl w:val="0"/>
          <w:numId w:val="4"/>
        </w:numPr>
        <w:spacing w:before="120" w:after="120" w:line="240" w:lineRule="auto"/>
      </w:pPr>
      <w:r w:rsidRPr="00E150AC">
        <w:t xml:space="preserve">Knowledge of the Australian </w:t>
      </w:r>
      <w:r>
        <w:t>and/or international geo</w:t>
      </w:r>
      <w:r w:rsidRPr="00E150AC">
        <w:t>spatial industry</w:t>
      </w:r>
    </w:p>
    <w:p w:rsidR="001541E2" w:rsidRPr="00861B72" w:rsidRDefault="001541E2" w:rsidP="001541E2">
      <w:pPr>
        <w:pStyle w:val="Dotpoint"/>
        <w:numPr>
          <w:ilvl w:val="0"/>
          <w:numId w:val="4"/>
        </w:numPr>
        <w:tabs>
          <w:tab w:val="num" w:pos="-349"/>
        </w:tabs>
        <w:rPr>
          <w:rFonts w:cs="Arial"/>
        </w:rPr>
      </w:pPr>
      <w:r w:rsidRPr="0053688E">
        <w:rPr>
          <w:rFonts w:cs="Arial"/>
        </w:rPr>
        <w:t xml:space="preserve">Experience in the design and implementation of information systems for </w:t>
      </w:r>
      <w:r w:rsidR="007853FB">
        <w:rPr>
          <w:rFonts w:cs="Arial"/>
        </w:rPr>
        <w:t>emergency management,</w:t>
      </w:r>
      <w:r>
        <w:rPr>
          <w:rFonts w:cs="Arial"/>
        </w:rPr>
        <w:t xml:space="preserve"> </w:t>
      </w:r>
      <w:r w:rsidRPr="0053688E">
        <w:rPr>
          <w:rFonts w:cs="Arial"/>
        </w:rPr>
        <w:t>natural and constructed asset management applications</w:t>
      </w:r>
      <w:r>
        <w:rPr>
          <w:rFonts w:cs="Arial"/>
        </w:rPr>
        <w:t xml:space="preserve"> and/or health applications</w:t>
      </w:r>
      <w:bookmarkStart w:id="1" w:name="_GoBack"/>
      <w:bookmarkEnd w:id="1"/>
    </w:p>
    <w:p w:rsidR="001541E2" w:rsidRDefault="001541E2" w:rsidP="001541E2">
      <w:pPr>
        <w:keepNext/>
        <w:spacing w:before="240" w:after="120" w:line="240" w:lineRule="auto"/>
        <w:rPr>
          <w:b/>
        </w:rPr>
      </w:pPr>
      <w:r>
        <w:rPr>
          <w:b/>
        </w:rPr>
        <w:t>LOCATION</w:t>
      </w:r>
    </w:p>
    <w:p w:rsidR="001541E2" w:rsidRDefault="001541E2" w:rsidP="001541E2">
      <w:r>
        <w:t xml:space="preserve">The position will be based at Spatial Vision’s offices in Bourke Street, Melbourne.  However, travel outside of Melbourne </w:t>
      </w:r>
      <w:r w:rsidR="00CC7F38">
        <w:t xml:space="preserve">and Australia </w:t>
      </w:r>
      <w:r>
        <w:t>may be necessary from time to time.</w:t>
      </w:r>
    </w:p>
    <w:p w:rsidR="00BC35A5" w:rsidRDefault="007853FB"/>
    <w:sectPr w:rsidR="00BC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9C"/>
    <w:multiLevelType w:val="hybridMultilevel"/>
    <w:tmpl w:val="3D6EF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CFE"/>
    <w:multiLevelType w:val="singleLevel"/>
    <w:tmpl w:val="8B8A8FAE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299F032D"/>
    <w:multiLevelType w:val="hybridMultilevel"/>
    <w:tmpl w:val="F55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6481"/>
    <w:multiLevelType w:val="hybridMultilevel"/>
    <w:tmpl w:val="E6829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2"/>
    <w:rsid w:val="00017744"/>
    <w:rsid w:val="001541E2"/>
    <w:rsid w:val="003A4276"/>
    <w:rsid w:val="003C61A7"/>
    <w:rsid w:val="003C7B0E"/>
    <w:rsid w:val="00496BE8"/>
    <w:rsid w:val="0053109C"/>
    <w:rsid w:val="0057544B"/>
    <w:rsid w:val="005B5EAE"/>
    <w:rsid w:val="005C09E7"/>
    <w:rsid w:val="00614891"/>
    <w:rsid w:val="006653D7"/>
    <w:rsid w:val="007853FB"/>
    <w:rsid w:val="007D7D24"/>
    <w:rsid w:val="008716CD"/>
    <w:rsid w:val="008D2659"/>
    <w:rsid w:val="00970CFB"/>
    <w:rsid w:val="009E04D1"/>
    <w:rsid w:val="00AB6282"/>
    <w:rsid w:val="00B51811"/>
    <w:rsid w:val="00CC7F38"/>
    <w:rsid w:val="00D42F82"/>
    <w:rsid w:val="00D857B8"/>
    <w:rsid w:val="00DC2E3D"/>
    <w:rsid w:val="00E42259"/>
    <w:rsid w:val="00E7383A"/>
    <w:rsid w:val="00EF187C"/>
    <w:rsid w:val="00EF194F"/>
    <w:rsid w:val="00F00422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7C15"/>
  <w15:chartTrackingRefBased/>
  <w15:docId w15:val="{CEFBE30C-9A87-4956-ADAF-49DBAD3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E2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41E2"/>
    <w:rPr>
      <w:rFonts w:ascii="Arial" w:eastAsia="Calibri" w:hAnsi="Arial" w:cs="Arial"/>
      <w:sz w:val="20"/>
      <w:szCs w:val="20"/>
    </w:rPr>
  </w:style>
  <w:style w:type="paragraph" w:customStyle="1" w:styleId="Dotpoint">
    <w:name w:val="Dot point"/>
    <w:basedOn w:val="Normal"/>
    <w:rsid w:val="001541E2"/>
    <w:pPr>
      <w:numPr>
        <w:numId w:val="1"/>
      </w:numPr>
      <w:spacing w:before="120" w:after="0" w:line="240" w:lineRule="auto"/>
    </w:pPr>
    <w:rPr>
      <w:rFonts w:eastAsia="Times New Roman" w:cs="Times New Roman"/>
      <w:lang w:eastAsia="en-AU"/>
    </w:rPr>
  </w:style>
  <w:style w:type="paragraph" w:customStyle="1" w:styleId="StyleBodyTextIndentDIN-Bold10ptItalic">
    <w:name w:val="Style Body Text Indent + DIN-Bold 10 pt Italic"/>
    <w:basedOn w:val="BodyTextIndent"/>
    <w:rsid w:val="001541E2"/>
    <w:pPr>
      <w:spacing w:before="240" w:after="0" w:line="240" w:lineRule="auto"/>
      <w:ind w:left="0"/>
    </w:pPr>
    <w:rPr>
      <w:rFonts w:eastAsia="Times New Roman" w:cs="DIN-Regular"/>
      <w:b/>
      <w:i/>
      <w:iCs/>
      <w:szCs w:val="22"/>
      <w:lang w:eastAsia="en-AU"/>
    </w:rPr>
  </w:style>
  <w:style w:type="paragraph" w:customStyle="1" w:styleId="StyleTitle10ptLeft">
    <w:name w:val="Style Title + 10 pt Left"/>
    <w:basedOn w:val="Title"/>
    <w:rsid w:val="001541E2"/>
    <w:pPr>
      <w:keepNext/>
      <w:spacing w:before="240"/>
      <w:contextualSpacing w:val="0"/>
      <w:outlineLvl w:val="0"/>
    </w:pPr>
    <w:rPr>
      <w:rFonts w:ascii="Arial" w:eastAsia="Times New Roman" w:hAnsi="Arial" w:cs="Times New Roman"/>
      <w:b/>
      <w:spacing w:val="0"/>
      <w:kern w:val="0"/>
      <w:sz w:val="20"/>
      <w:szCs w:val="20"/>
      <w:lang w:eastAsia="en-AU"/>
    </w:rPr>
  </w:style>
  <w:style w:type="paragraph" w:customStyle="1" w:styleId="StyleHeaderDIN-BoldBefore3ptLinespacing15lines">
    <w:name w:val="Style Header + DIN-Bold Before:  3 pt Line spacing:  1.5 lines"/>
    <w:basedOn w:val="Header"/>
    <w:rsid w:val="001541E2"/>
    <w:pPr>
      <w:tabs>
        <w:tab w:val="clear" w:pos="4513"/>
        <w:tab w:val="clear" w:pos="9026"/>
        <w:tab w:val="center" w:pos="4153"/>
        <w:tab w:val="right" w:pos="8306"/>
      </w:tabs>
      <w:spacing w:before="60" w:line="360" w:lineRule="auto"/>
    </w:pPr>
    <w:rPr>
      <w:rFonts w:eastAsia="Times New Roman" w:cs="Times New Roman"/>
      <w:b/>
      <w:lang w:eastAsia="en-AU"/>
    </w:rPr>
  </w:style>
  <w:style w:type="paragraph" w:customStyle="1" w:styleId="StyleDIN-BoldBefore3ptLinespacing15lines">
    <w:name w:val="Style DIN-Bold Before:  3 pt Line spacing:  1.5 lines"/>
    <w:basedOn w:val="Normal"/>
    <w:rsid w:val="001541E2"/>
    <w:pPr>
      <w:spacing w:before="60" w:after="0" w:line="360" w:lineRule="auto"/>
    </w:pPr>
    <w:rPr>
      <w:rFonts w:eastAsia="Times New Roman" w:cs="Times New Roman"/>
      <w:b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1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1E2"/>
    <w:rPr>
      <w:rFonts w:ascii="Arial" w:eastAsia="Calibri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4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761A33DC.dotm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Cockerton</dc:creator>
  <cp:keywords/>
  <dc:description/>
  <cp:lastModifiedBy>Glenn Cockerton</cp:lastModifiedBy>
  <cp:revision>4</cp:revision>
  <dcterms:created xsi:type="dcterms:W3CDTF">2019-08-08T23:25:00Z</dcterms:created>
  <dcterms:modified xsi:type="dcterms:W3CDTF">2019-08-08T23:27:00Z</dcterms:modified>
</cp:coreProperties>
</file>